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Министерство образоватия Тверской области</w:t>
      </w: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Администрация Зубцовского муниципального округа</w:t>
      </w: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МБОУ "ООШ №2 г.Зубцова"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Рассмотрено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/>
            </w:r>
          </w:p>
        </w:tc>
        <w:tc>
          <w:tcPr>
            <w:tcW w:type="pct" w:w="33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Согласовано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/>
            </w:r>
          </w:p>
        </w:tc>
        <w:tc>
          <w:tcPr>
            <w:tcW w:type="pct" w:w="33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Утверждено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</w:tbl>
    <w:p>
      <w:pPr>
        <w:spacing w:before="9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РАБОЧАЯ ПРОГРАММА</w:t>
      </w: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учебного предмета «Духовно-нравственная культура России»</w:t>
      </w: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5 класса</w:t>
      </w: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уровень образования: ООО</w:t>
      </w:r>
    </w:p>
    <w:p>
      <w:pPr>
        <w:spacing w:before="9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Составитель:</w:t>
      </w: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Руденок Елена Аександровна</w:t>
      </w:r>
    </w:p>
    <w:p>
      <w:pPr>
        <w:spacing w:before="9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Зубцов, 2026</w:t>
      </w: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2026-2027 учебный год</w:t>
      </w:r>
    </w:p>
    <w:p>
      <w:r>
        <w:br w:type="page"/>
      </w:r>
    </w:p>
    <w:p>
      <w:pPr>
        <w:pStyle w:val="Heading1"/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ПОЯСНИТЕЛЬНАЯ ЗАПИСКА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Рабочая программа по учебному предмету «Духовно-нравственная культура России» разработана в соответствии с:</w:t>
      </w:r>
    </w:p>
    <w:p>
      <w:pPr>
        <w:spacing w:after="6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— Федеральным законом от 29.12.2012 № 273-ФЗ «Об образовании в Российской Федерации» (в действующей редакции);</w:t>
      </w:r>
    </w:p>
    <w:p>
      <w:pPr>
        <w:spacing w:after="6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— приказом Минпросвещения России от 31.05.2021 № 287 (ФГОС ООО);</w:t>
      </w:r>
    </w:p>
    <w:p>
      <w:pPr>
        <w:spacing w:after="6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— федеральной образовательной программой (приказ Минпросвещения России от 18.05.2023 № 370, в действующей редакции), включая федеральную рабочую программу по учебному предмету «Духовно-нравственная культура России»;</w:t>
      </w:r>
    </w:p>
    <w:p>
      <w:pPr>
        <w:spacing w:after="6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— положением о рабочей программе образовательной организации.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Программа по ДНКР составлена на основе требований к результатам освоения основной образовательной программы основного общего образования, представленных в ФГОС ООО, с учетом федеральной рабочей программы воспитания.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ДНКР занимает важное место в системе непрерывного школьного социогуманитарного образования. В программе по ДНКР соблюдается преемственность в начальном общем и основном общем образовании, учитываются возрастные и психологические особенности обучающихся на уровне основного общего образования. Обучающиеся получают возможность систематизировать, расширить и углубить полученные в рамках изучения социально-гуманитарных дисциплин знания и представления о прошлом и настоящем родной страны, о роли личности в социальных процессах и явлениях, значении духовно-нравственных ценностей в их поступках и деятельности, влияющих на развитие нашей страны.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изучения ДНКР является формирование у обучающихся основ традиционных российских духовно-нравственных ценностей посредством изучения жизненного пути отечественных государственных и общественных деятелей, выдающихся представителей нашей культуры, ученых, военных, в том числе героев специальной военной операции. Осмысление их примера будет содействовать самопознанию обучающихся и сознательному определению ими своих ценностных ориентиров путем сравнения собственной нравственной позиции с идеалами и историческими примерами служения Отечеству.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основе построения содержания ДНКР лежат принципы: научности, предполагающий изучение исторических личностей на основе достоверных, объективных фактов об их жизни и деятельности в контексте исторической эпохи; систематичности, который определяется внутренней логикой раскрытия традиционных российских духовно-нравственных ценностей с учетом познавательных возможностей обучающихся; доступности, означающий учет возрастно-психологических особенностей обучающихся и современной социальной ситуации их развития, акцент на представлении информации в привычных им знаковых системах и формах общения; наглядности, предполагающий целесообразное привлечение разнообразных средств обучения, ориентированных на включение всех органов чувств в процесс восприятия, присвоения и переработки учебной информации.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Программа по ДНКР имеет следующие содержательные и методические особенности: проектирование содержания учебного предмета на основе ценностного (аксиологического) подхода, смысловым стержнем которого являются традиционные российские духовно-нравственные ценности (Указ Президента Российской Федерации от 9 ноября 2022 г. № 809 "Об утверждении Основ государственной политики по сохранению и укреплению традиционных российских духовно-нравственных ценностей"), дополненные с учетом содержания моральных норм традиционных религий России, светской этики, философских учений; формирование у обучающихся общероссийской гражданской идентичности на основе традиционных российских духовно-нравственных ценностей, раскрываемых через примеры жизни, деятельности и поступки выдающихся российских деятелей - героев; преемственность содержания учебного предмета, который предполагает возвращение к наиболее значимым ценностям, раскрывая их новые "аспекты на примерах разных персоналий в каждом классе в соответствии с выделенными содержательными линиями; использование межпредметных связей при построении учебного материала, раскрытие его содержания с опорой на широкий круг учебных предметов; привлечение материалов о региональных и местных выдающихся личностях и героях - носителях традиционных российских духовно-нравственных ценностей.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Традиционные российские духовно-нравственные ценности сгруппированы по следующим содержательным линиям, которые являются структурной основой рабочей программы: Россия: Родина, страна, государство; традиционные религии России; историческая память и преемственность поколений; крепкая семья; высокие нравственные идеалы личности; права и свободы, обязанности и ответственность человека; созидательный труд. Соответствие содержательных линий предмета ДНКР традиционным российским духовно-нравственным ценностям, перечисленным в Указе Президента Российской Федерации от 9 ноября 2022 г. № 809 "Об утверждении Основ государственной политики по сохранению и укреплению традиционных российских духовно-нравственных ценностей", представлено в таблице 24 1 : Таблица 241 Содержательные линии Ценности из Указа Президента Российской Федерации от 9 ноября 2022 г. № 809 "Об утверждении Основ государственной политики по сохранению и укреплению традиционных российских духовно-нравственных ценностей" Россия: Родина, страна, государство патриотизм, гражданственность, служение Отечеству и ответственность за его судьбу, единство народов России Традиционные религии России христианство, ислам, буддизм, иудаизм и другие религии, являющиеся неотъемлемой частью российского исторического и духовного наследия, оказали значительное влияние на формирование традиционных ценностей, общих для верующих и неверующих граждан; особая роль православия в становлении и укреплении традиционных ценностей Историческая память и преемственность поколений историческая память и преемственность поколений Крепкая семья крепкая семья взаимопомощь и взаимоуважение Высокие нравственные идеалы личности высокие нравственные идеалы приоритет духовного над материальным гуманизм милосердие, справедливость, коллективизм, взаимопомощь и взаимоуважение Права и свободы, обязанности и ответственность человека жизнь, достоинство, права и свободы человека Созидательный труд созидательный труд, служение Отечеству и ответственность за его судьбу; приоритет духовного над материальным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ДНКР вводится поэтапно. С 2026/2027 учебного года ДНКР преподается в 5 классе, с 2027/2028 учебного года ДНКР преподается в 6, 7 классах. Общее число часов, рекомендованных для изучения ДНКР - 85 часов: в 5 классе - 17 часов, в 6 классе - 34 часа, в 7 классе - 34 часа.</w:t>
      </w:r>
    </w:p>
    <w:p>
      <w:r>
        <w:br w:type="page"/>
      </w:r>
    </w:p>
    <w:p>
      <w:pPr>
        <w:pStyle w:val="Heading1"/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 ОБУЧЕНИЯ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Введение. Что такое духовно-нравственная культура. Понятие духовно-нравственной культуры человека и общества. Традиционные ценности и идеалы - основа духовно-нравственной культуры российского общества. Общие ценности - основа единства нашей страны и народа. Герои - носители духовно-нравственных ценностей и идеалов.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Россия - наша Родина. Люди, природа, культура, наша история - ценность и богатство России. Большая Родина - государство, народ. Малая Родина - место, где человек родился, вырос, где живут его близкие. Многообразие народов России, единство страны и общие ценности. Взаимообогащение и уважение традиций, дружба народов. Русский язык - основа государственности и культуры, памяти и будущего, язык межнационального общения. Символы великой страны - России: государственные символы, научно-технический триумф, великие победы. Ценности, которые раскрываются в теме: Россия, Родина, единство народов России, русский язык, преданность Родине, гордость за достижения России. Примеры исторических и современных персонажей (героев): Илья Муромец, Дондук Даши хан, А.С. Пушкин, Ю.А. Гагарин.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Патриотизм - источник духовной силы народа. Любовь к Родине. Защита интересов родной страны, гордость за ее историю и культуру. Исторические корни патриотизма в России. Нравственная основа патриотизма: уважение к предкам, сохранение традиций, ответственность за будущее страны. Патриотизм - это дела и поступки человека. Ценности, которые раскрываются в теме: патриотизм, служение Отечеству, верность, долг, честь, мужество, смелость. Примеры исторических и современных персонажей (героев): Р. Зорге, П.С. Котляревский, Ю.Б. Левитан.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Нравственный идеал человека в традиционных религиях. Нравственный идеал - высший образец духовных и моральных качеств, к которому стремится человек. Традиционные религии как источник духовно-нравственных ценностей. Роль православия в становлении и укреплении традиционных ценностей. Ценности, которые раскрываются в теме: вера, добро, терпение, смирение, душевный покой, кротость, надежда. Примеры исторических и современных персонажей (героев): преподобномученица Елизавета Федоровна, протоиерей Михаил Васильев.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Семья - хранитель духовно-нравственных ценностей. Духовные основы семейных ценностей: любовь и верность как фундамент семейных отношений. Нравственные основы брака: любовь, верность, взаимоуважение, ответственность, доверие, терпение и прощение, отказ от эгоизма. Родители и дети. Уважение к родителям и забота о детях. Ценности, которые раскрываются в теме: крепкая семья, любовь, верность, родственные узы. Примеры исторических и современных персонажей (героев): семья Расулевых.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Важнейшие нравственные категории. Мораль и нравственность - фундамент формирования личности. Добро и зло как нравственные категории. Совесть как нравственный камертон. Чувство нравственной ответственности за свое поведение перед окружающими людьми и обществом. Ценности, которые раскрываются в теме: мораль, нравственность, добро, справедливость, честность, искренность, великодушие, совесть. Примеры исторических и современных персонажей (героев): Дарья Севастопольская, Ф.П. Гааз.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Нравственные и духовные ориентиры отношений людей в обществе. Общение - шаг к взаимопониманию между людьми для совместной жизни. Духовно-нравственные основы общения: уважение к собеседнику, искренность, терпимость, ответственность за сказанное слово. Радости общения. Ценности, которые раскрываются в теме: вежливость, благодарность, общительность, надежность, товарищество, доверие, искренность, отзывчивость. Примеры исторических и современных персонажей (героев): Л.И. Яшин.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Труд как ценность: от усилий к достижениям. Ценность и радости труда: преодоление трудностей и препятствий, развитие личностных качеств, осознание достигнутого результата, важность результата труда для общества. Созидательный труд на благо нашей страны. Ценности, которые раскрываются в теме: созидательный труд, трудолюбие, ответственность, инициативность, целеустремленность, настойчивость, увлеченность. Примеры исторических и современных персонажей (героев): Н.И. Путилов.</w:t>
      </w:r>
    </w:p>
    <w:p>
      <w:r>
        <w:br w:type="page"/>
      </w:r>
    </w:p>
    <w:p>
      <w:pPr>
        <w:pStyle w:val="Heading1"/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ПЛАНИРУЕМЫЕ РЕЗУЛЬТАТЫ ОСВОЕНИЯ ПРОГРАММЫ</w:t>
      </w:r>
    </w:p>
    <w:p>
      <w:pPr>
        <w:spacing w:after="12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ЛИЧНОСТНЫЕ РЕЗУЛЬТАТЫ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 важнейшим личностным результатам изучения ДНКР относятся: в сфере патриотического воспитания: осознание российской гражданской идентичности в поликультурном и многоконфессиональном обществе; уважение к истории и традициям Отечества; понимание необходимости сохранения исторической памяти для передачи знаний и ценностей будущим поколениям; понимание ценностей патриотизма через жизненный путь исторических личностей, осознание их вклада в развитие России, уважение к защитникам Отечества; в сфере гражданского воспитания: осмысление исторических примеров гражданского служения Отечеству; готовность к выполнению обязанностей гражданина: представление об основных правах, свободах и обязанностях,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готовность к разнообразной совместной деятельности, стремление к взаимопониманию и взаимопомощи; готовность к участию в гуманитарной деятельности (волонтерство, помощь людям, нуждающимся в ней); в сфере духовно-нравственного воспитания: понимание традиционных российских духовно-нравственных ценностей, создающих общую систему координат жизни человека в обществе, основных норм морали, нравственных и духовных идеалов, хранимых в традиционных религиях России; ориентация на моральные ценности и нормы в ситуациях нравственного выбора; готовность оценивать поведение и поступки исторических личностей с позиции нравственных и правовых норм с учетом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 в сфере эстетического воспитания: понимание ценности отечественной культуры и искусства; осознание важности художественной культуры как средства коммуникации и самовыражения; в сфере физического воспитания, формирования культуры здоровья и эмоционального благополучия: осознание ценности жизни и необходимости ее сохранения; сформированность представления об идеалах гармоничного физического и духовного развития человека; ответственное отношение к здоровью и установка на здоровый образ жизни; в сфере трудового воспитания: уважение к труду и результатам трудовой деятельности человека; осознание важности обучения на протяжении всей жизни для успешной профессиональной деятельности и развитие необходимых умений для этого; осознанный выбор и построение индивидуальной траектории образования и жизненных планов с учетом личных и общественных интересов и потребностей; в понимании ценности научного познания: осмысление значения истории как знания о социальном, культурном и нравственном опыте предшествующих поколений; овладение навыками познания и оценки поступков исторических деятелей прошлого и настоящего с позиций историзма и традиционных российских духовно-нравственных ценностей.</w:t>
      </w:r>
    </w:p>
    <w:p>
      <w:pPr>
        <w:spacing w:after="12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МЕТАПРЕДМЕТНЫЕ РЕЗУЛЬТАТЫ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результате изучения ДНКР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способность использовать их в учебной, познавательной и социальной практике.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У обучающегося будут сформированы следующие базовые логические действия как часть познавательных универсальных учебных действий: выявлять и характеризовать существенные признаки объектов (явлений); выявлять причинно-следственные связи при изучении поведения и поступков людей в различные исторические эпохи; определять понятия, создавать обобщения, строить логическое рассуждение, делать выводы.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У обучающегося будут сформированы следующие базовые исследовательские действия как часть познавательных универсальных учебных действий: использовать вопросы как исследовательский инструмент познания; определять познавательную задачу и способ ее решения; формировать гипотезу об истинности собственных суждений и суждений других, аргументировать свою позицию, мнение; систематизировать и анализировать факты, соотносить полученный результат с имеющимся знанием.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У обучающегося будут сформированы умения работать с информацией как часть познавательных универсальных учебных действий: выбирать, анализировать, систематизировать и интерпретировать учебную и внеучебную информацию различных видов и форм представления; находить сходные аргументы (подтверждающие или опровергающие одну и ту же идею, версию) в различных информационных источниках; самостоятельно выбирать оптимальную форму представления информации.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У обучающегося будут сформированы умения общения как часть коммуникативных универсальных учебных действий: участвовать в обсуждении событий и личностей прошлого, сопоставлять свои суждения с суждениями других участников диалога, обнаруживать различие и сходство позиций; выражать и аргументировать свою точку зрения в устном высказывании, письменном тексте; 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публично представлять результаты выполненного исследования, проекта.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У обучающегося будут сформированы умения совместной деятельности: планировать и осуществлять совместную работу в группе, коллективные и индивидуальные учебные проекты и исследования, направленные на изучение исторических личностей, в том числе на материале семейных архивов, региональной истории; определять свою роль в совместной деятельности (с учетом предпочтений и возможностей всех участников взаимодействия), координировать свои действия с другими членами команды; оценивать полученные результаты и свой вклад в общий продукт деятельности.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У обучающегося будут сформированы умения самоорганизации и самоконтроля в части регулятивных универсальных учебных действий: выявлять проблемы, требующие решения, составлять план действий и определять способ решения с учетом имеющихся ресурсов и собственных возможностей, делать выбор и брать ответственность за решение; осуществлять самоконтроль, рефлексию и самооценку полученных результатов деятельности; объяснять причины достижения (недостижения) результатов деятельности, вносить коррективы в свою работу с учетом установленных ошибок, возникших трудностей.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У обучающегося будут сформированы умения в сфере эмоционального интеллекта, принятия себя и других в части регулятивных универсальных учебных действий: выявлять и анализировать на примерах исторических ситуаций и деятельности исторических личностей роль эмоций в отношениях между людьми; ставить себя на место другого человека, понимать и принимать мотивы действий других людей, в том числе изучаемых исторических личностей; регулировать способ выражения собственных эмоций с учетом позиций и мнений других участников общения; осознанно относиться к другому человеку, его мнению; признавать свое право на ошибку и такое же право другого; принимать себя и других людей, не осуждая.</w:t>
      </w:r>
    </w:p>
    <w:p>
      <w:pPr>
        <w:spacing w:after="12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ПРЕДМЕТНЫЕ РЕЗУЛЬТАТЫ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Предметные результаты освоения программы по ДНКР на уровне основного общего образования должны обеспечивать: знание и понимание смысла и содержания, а также присвоения традиционных российских духовно-нравственных ценностей как основы формирования внутренней позиции и целостного мировоззрения гражданина России: патриотизм, вера в Бога, гражданственность, Родина, единство народов России, служение Отечеству и ответственность за его судьбу, долг, нравственные идеалы традиционных религий России, сохранение исторической памяти и преемственность поколений, крепкая семья, брак - союз мужчины и женщины, многодетность, семейное счастье, приоритет духовного над материальным, коллективизм, солидарность, соборность, взаимопомощь и взаимоуважение, человечность, милосердие, жизнь, права и обязанности человека, честь, достоинство, свобода, ответственность, созидательный труд, профессионализм, творчество, знание, образование, самообразование, наука, социальная ответственность ученого, добро, справедливость, совесть, нравственное самосовершенствование, гармонично развитая личность, внутренняя и внешняя красота, здоровье; позитивное отношение и принятие традиционных российских духовно-нравственных ценностей; применение нравственных норм и ценностей в практической деятельности, в том числе готовность руководствоваться ими в ситуации нравственного выбора и оценивать свое поведение в соответствии с ними; знание о выдающихся исторических личностях, современниках, понимание значимости их героических поступков для жизни общества; умение показывать на примерах связь между поступками личности и системой ее ценностей и религиозных убеждений; способность к оценке поведения и поступков выдающихся исторических деятелей и современников с позиции традиционных российских духовно-нравственных ценностей, с учетом осознания исторического значения и последствий их поступков для российского общества и государства; активную гражданскую позицию в отношении сохранения исторической памяти и преемственности поколений как основы непрерывного развития российского общества и государства в прошлом, настоящем и будущем; готовность к защите и укреплению суверенитета России, обеспечению единства нашей многонациональной и многоконфессиональной страны.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Предметные результаты изучения ДНКР в 5 классе: Введение. Что такое духовно-нравственная культура. Знать цель и предназначение учебного предмета "Духовно-нравственная культуры России", иметь представление о содержании данного курса, знать и уметь объяснять смысл и значение изучаемых традиционных российских духовно-нравственных ценностей. Тема. Россия - наша Родина. Иметь представление об историческом пути формирования многонационального Российского государства, различать понятия "большая" Родина и "малая" Родина; понимать важность сотрудничества и дружбы между народами и нациями, знать и понимать, что язык - это основа культуры, памяти, межнационального общения; обосновывать важность русского языка для существования государства и обществ; приводить примеры поступков изучаемых исторических личностей и наших современников в ситуациях нравственного выбора; знать важнейшие факты биографии изучаемых выдающихся исторических личностей и наших современников; рассказывать о поступках и фактах биографии изучаемых исторических личностей и наших современников. Тема. Патриотизм - источник духовной силы народа. Понимать и раскрывать понятие "патриотизм"; приводить примеры проявления патриотизма в истории и современном обществе; уметь обосновывать важность патриотизма для развития общества и государства; знать важнейшие факты биографии изучаемых исторических личностей и наших современников; показывать на примерах значение героических поступков изучаемых исторических личностей и наших современников для жизни российского общества и государства в различные исторические эпохи; высказывать на уровне эмоциональных оценок отношение к поступкам изучаемых исторических деятелей и наших современников. Тема. Нравственный идеал человека в традиционных религиях. Рассказывать о нормах и заповедях традиционных религий России; раскрывать основное содержание нравственных категорий традиционных религий России; понимать роль православия в становлении и укреплении традиционных ценностей; приводить примеры поступков изучаемых исторических личностей и наших современников в ситуациях нравственного выбора; показывать на примерах связь деятельности и поступков изучаемых исторических личностей и наших современников с системой их ценностей и религиозных убеждений. Тема. Семья - хранитель духовно-нравственных ценностей. Знать и понимать смысл понятий "семья", "брак"; раскрывать нравственные основы брака: любовь, верность, взаимоуважение, ответственность, доверие, терпение и прощение, отказ от эгоизма; обосновывать необходимость взаимоуважения между родителями и детьми; приводить примеры поступков изучаемых исторических личностей и наших современников в ситуациях нравственного выбора; рассказывать о поступках и фактах биографии изучаемых исторических личностей и наших современников; высказывать на уровне эмоциональных оценок отношение к поступкам изучаемых исторических деятелей и наших современников. Тема. Нравственные и духовные ориентиры отношений людей в обществе. Знать и понимать смысл понятий "общение", "дружба", раскрывать эти понятия; приводить примеры поступков изучаемых исторических личностей и наших современников в ситуациях нравственного выбора; знать важнейшие факты биографии изучаемых выдающихся исторических личностей и наших современников; высказывать на уровне эмоциональных оценок отношение к поступкам изучаемых исторических деятелей и наших современников. Тема. Труд как ценность: от усилий к достижениям. Знать и понимать смысл понятий "труд, материальный и духовный", "созидательный труд", раскрывать понятия, рассказывать о важности результата труда для общества; приводить примеры трудовых подвигов изучаемых исторических личностей; рассказывать о ценности труда для общества и государства; высказывать на уровне эмоциональных оценок отношение к поступкам изучаемых исторических деятелей и наших современников. Тема. Образование как способ передачи ценностей. Раскрывать смысл понятия "образование", высказывать суждение о ценности знания; понимать и объяснять необходимость непрерывного образования; показывать на примерах изучаемых исторических личностей и наших современников важность образования для личности, общества и государства; высказывать на уровне эмоциональных оценок отношение к поступкам изучаемых исторических деятелей и наших современников. Тема. Важнейшие нравственные категории. Раскрывать смысл понятий "мораль", "нравственность", "совесть"; уметь объяснить значение и роль морали и нравственности в жизни человека; приводить примеры поступков изучаемых исторических личностей и наших современников в ситуациях нравственного выбора; высказывать на уровне эмоциональных оценок отношение к поступкам изучаемых исторических деятелей и наших современников.</w:t>
      </w:r>
    </w:p>
    <w:p>
      <w:r>
        <w:br w:type="page"/>
      </w:r>
    </w:p>
    <w:p>
      <w:pPr>
        <w:pStyle w:val="Heading1"/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ТЕМАТИЧЕСКОЕ ПЛАНИРОВАНИЕ</w:t>
      </w:r>
    </w:p>
    <w:p>
      <w:pPr>
        <w:spacing w:after="12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5 КЛАСС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%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1F5F9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№ п/п</w:t>
            </w:r>
          </w:p>
        </w:tc>
        <w:tc>
          <w:tcPr>
            <w:tcW w:type="pct" w:w="21%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1F5F9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Наименование разделов и тем учебного предмета</w:t>
            </w:r>
          </w:p>
        </w:tc>
        <w:tc>
          <w:tcPr>
            <w:tcW w:type="pct" w:w="14%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1F5F9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Количество часов</w:t>
            </w:r>
          </w:p>
        </w:tc>
        <w:tc>
          <w:tcPr>
            <w:tcW w:type="pct" w:w="30%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1F5F9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Программное содержание</w:t>
            </w:r>
          </w:p>
        </w:tc>
        <w:tc>
          <w:tcPr>
            <w:tcW w:type="pct" w:w="30%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1F5F9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Основные виды деятельности обучающихся</w:t>
            </w:r>
          </w:p>
        </w:tc>
      </w:tr>
      <w:tr>
        <w:tc>
          <w:tcPr>
            <w:gridSpan w:val="5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Введение. Что такое духовно-нравственная культура</w:t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Введение. Что такое духовно-нравственная культура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Введение. Что такое духовно-нравственная культура. Понятие духовно-нравственной культуры человека и общества. Традиционные ценности и идеалы - основа духовно-нравственной культуры российского общества. Общие ценности - основа единства нашей страны и народа. Герои - носители духовно-нравственных ценностей и идеалов.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Итого по разделу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gridSpan w:val="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5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Россия - наша Родина</w:t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Россия - наша Родина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Россия - наша Родина. Люди, природа, культура, наша история - ценность и богатство России. Большая Родина - государство, народ. Малая Родина - место, где человек родился, вырос, где живут его близкие. Многообразие народов России, единство страны и общие ценности. Взаимообогащение и уважение традиций, дружба народов. Русский язык - основа государственности и культуры, памяти и будущего, язык межнационального общения. Символы великой страны - России: государственные символы, научно-технический триумф, великие победы. Ценности, которые раскрываются в теме: Россия, Родина, единство народов России, русский язык, преданность Родине, гордость за достижения России. Примеры исторических и современных персонажей (героев): Илья Муромец, Дондук Даши хан, А.С. Пушкин, Ю.А. Гагарин.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Итого по разделу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gridSpan w:val="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5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Патриотизм - источник духовной силы народа</w:t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Патриотизм - источник духовной силы народа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Патриотизм - источник духовной силы народа. Любовь к Родине. Защита интересов родной страны, гордость за ее историю и культуру. Исторические корни патриотизма в России. Нравственная основа патриотизма: уважение к предкам, сохранение традиций, ответственность за будущее страны. Патриотизм - это дела и поступки человека. Ценности, которые раскрываются в теме: патриотизм, служение Отечеству, верность, долг, честь, мужество, смелость. Примеры исторических и современных персонажей (героев): Р. Зорге, П.С. Котляревский, Ю.Б. Левитан.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Итого по разделу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gridSpan w:val="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5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Нравственный идеал человека в традиционных религиях</w:t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Нравственный идеал человека в традиционных религиях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Нравственный идеал человека в традиционных религиях. Нравственный идеал - высший образец духовных и моральных качеств, к которому стремится человек. Традиционные религии как источник духовно-нравственных ценностей. Роль православия в становлении и укреплении традиционных ценностей. Ценности, которые раскрываются в теме: вера, добро, терпение, смирение, душевный покой, кротость, надежда. Примеры исторических и современных персонажей (героев): преподобномученица Елизавета Федоровна, протоиерей Михаил Васильев.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Итого по разделу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gridSpan w:val="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5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Семья - хранитель духовно-нравственных ценностей</w:t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5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Семья - хранитель духовно-нравственных ценностей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Семья - хранитель духовно-нравственных ценностей. Духовные основы семейных ценностей: любовь и верность как фундамент семейных отношений. Нравственные основы брака: любовь, верность, взаимоуважение, ответственность, доверие, терпение и прощение, отказ от эгоизма. Родители и дети. Уважение к родителям и забота о детях. Ценности, которые раскрываются в теме: крепкая семья, любовь, верность, родственные узы. Примеры исторических и современных персонажей (героев): семья Расулевых.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Итого по разделу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gridSpan w:val="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5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Важнейшие нравственные категории</w:t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Важнейшие нравственные категории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Важнейшие нравственные категории. Мораль и нравственность - фундамент формирования личности. Добро и зло как нравственные категории. Совесть как нравственный камертон. Чувство нравственной ответственности за свое поведение перед окружающими людьми и обществом. Ценности, которые раскрываются в теме: мораль, нравственность, добро, справедливость, честность, искренность, великодушие, совесть. Примеры исторических и современных персонажей (героев): Дарья Севастопольская, Ф.П. Гааз.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Итого по разделу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gridSpan w:val="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5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Нравственные и духовные ориентиры отношений людей в обществе</w:t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7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Нравственные и духовные ориентиры отношений людей в обществе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Нравственные и духовные ориентиры отношений людей в обществе. Общение - шаг к взаимопониманию между людьми для совместной жизни. Духовно-нравственные основы общения: уважение к собеседнику, искренность, терпимость, ответственность за сказанное слово. Радости общения. Ценности, которые раскрываются в теме: вежливость, благодарность, общительность, надежность, товарищество, доверие, искренность, отзывчивость. Примеры исторических и современных персонажей (героев): Л.И. Яшин.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Итого по разделу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gridSpan w:val="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5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Труд как ценность: от усилий к достижениям</w:t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8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Труд как ценность: от усилий к достижениям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Труд как ценность: от усилий к достижениям. Ценность и радости труда: преодоление трудностей и препятствий, развитие личностных качеств, осознание достигнутого результата, важность результата труда для общества. Созидательный труд на благо нашей страны. Ценности, которые раскрываются в теме: созидательный труд, трудолюбие, ответственность, инициативность, целеустремленность, настойчивость, увлеченность. Примеры исторических и современных персонажей (героев): Н.И. Путилов.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Итого по разделу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gridSpan w:val="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5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Повторительно-обобщающий урок</w:t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9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Повторительно-обобщающий урок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Итого по разделу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gridSpan w:val="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ОБЩЕЕ КОЛИЧЕСТВО ЧАСОВ ПО ПРОГРАММЕ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gridSpan w:val="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1"/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ПОУРОЧНОЕ ПЛАНИРОВАНИЕ</w:t>
      </w:r>
    </w:p>
    <w:p>
      <w:pPr>
        <w:spacing w:after="12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5 КЛАСС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8%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1F5F9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№ урока</w:t>
            </w:r>
          </w:p>
        </w:tc>
        <w:tc>
          <w:tcPr>
            <w:tcW w:type="pct" w:w="33%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1F5F9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Тема урока</w:t>
            </w:r>
          </w:p>
        </w:tc>
        <w:tc>
          <w:tcPr>
            <w:tcW w:type="pct" w:w="14%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1F5F9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Количество часов</w:t>
            </w:r>
          </w:p>
        </w:tc>
        <w:tc>
          <w:tcPr>
            <w:tcW w:type="pct" w:w="16%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1F5F9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Контрольные работы</w:t>
            </w:r>
          </w:p>
        </w:tc>
        <w:tc>
          <w:tcPr>
            <w:tcW w:type="pct" w:w="17%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1F5F9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Практические работы</w:t>
            </w:r>
          </w:p>
        </w:tc>
        <w:tc>
          <w:tcPr>
            <w:tcW w:type="pct" w:w="12%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1F5F9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Дата изучения</w:t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Введение. Что такое духовно-нравственная культура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Большая и малая Родина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Общие ценности многонациональной России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Русский язык - основа единства страны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5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Символы великой страны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Патриотизм - любовь к Родине. Традиции служения Отечеству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7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Патриотизм - не в словах, а в делах и поступках человека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8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Патриотизм - сила духа и надежды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9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Нравственный выбор: от красоты внешней к красоте духовной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10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Православие - духовный стержень русской цивилизации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Семья - хранитель традиционных ценностей и любви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12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Добро и нравственные оценки поступков человека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13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Совесть как нравственный камертон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14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Общение и взаимопонимание - основа успеха команды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15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Ценность и радости труда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16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Повторительно-обобщающий урок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17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Повторительно-обобщающий урок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ОБЩЕЕ КОЛИЧЕСТВО ЧАСОВ ПО ПРОГРАММЕ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1"/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УЧЕБНО-МЕТОДИЧЕСКОЕ ОБЕСПЕЧЕНИЕ ОБРАЗОВАТЕЛЬНОГО ПРОЦЕССА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Учебник по предмету «Духовно-нравственная культура России», включённый в федеральный перечень учебников (ФПУ).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Электронные образовательные ресурсы ФГИС «Моя школа», Библиотека цифрового образовательного контента (ЦОК).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Дидактические и контрольно-измерительные материалы.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Times New Roman" w:cs="Times New Roman" w:eastAsia="Times New Roman" w:hAnsi="Times New Roman"/>
        <w:i/>
        <w:iCs/>
        <w:sz w:val="20"/>
        <w:szCs w:val="20"/>
      </w:rPr>
      <w:t xml:space="preserve">Духовно-нравственная культура России. 5 класс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2026-08-30T14:37:27.256Z</dcterms:created>
  <dcterms:modified xsi:type="dcterms:W3CDTF">2026-08-30T14:37:27.256Z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